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92" w:rsidRPr="006E7DD0" w:rsidRDefault="000D6A41" w:rsidP="000D6A41">
      <w:pPr>
        <w:jc w:val="center"/>
        <w:rPr>
          <w:b/>
        </w:rPr>
      </w:pPr>
      <w:r w:rsidRPr="006E7DD0">
        <w:rPr>
          <w:b/>
        </w:rPr>
        <w:t>Közhasznúsági jelentés 2016. évről</w:t>
      </w:r>
    </w:p>
    <w:p w:rsidR="006E7DD0" w:rsidRDefault="006E7DD0" w:rsidP="006E7DD0">
      <w:pPr>
        <w:rPr>
          <w:rFonts w:ascii="LiberationSans-Bold" w:hAnsi="LiberationSans-Bold" w:cs="LiberationSans-Bold"/>
          <w:b/>
          <w:bCs/>
          <w:sz w:val="24"/>
          <w:szCs w:val="24"/>
          <w:u w:val="single"/>
        </w:rPr>
      </w:pPr>
    </w:p>
    <w:p w:rsidR="000D6A41" w:rsidRPr="006E7DD0" w:rsidRDefault="006E7DD0" w:rsidP="006E7DD0">
      <w:pPr>
        <w:rPr>
          <w:sz w:val="24"/>
          <w:szCs w:val="24"/>
          <w:u w:val="single"/>
        </w:rPr>
      </w:pPr>
      <w:r w:rsidRPr="006E7DD0">
        <w:rPr>
          <w:rFonts w:ascii="LiberationSans-Bold" w:hAnsi="LiberationSans-Bold" w:cs="LiberationSans-Bold"/>
          <w:b/>
          <w:bCs/>
          <w:sz w:val="24"/>
          <w:szCs w:val="24"/>
          <w:u w:val="single"/>
        </w:rPr>
        <w:t>Tárgyévben végzett alapcél szerinti és közhasznú tevékenységek bemutatása</w:t>
      </w:r>
    </w:p>
    <w:p w:rsidR="000D6A41" w:rsidRDefault="000D6A41" w:rsidP="000D6A41">
      <w:r w:rsidRPr="00064580">
        <w:t>A Figurina Kulturális Egyesület</w:t>
      </w:r>
      <w:r>
        <w:t xml:space="preserve"> 2016-ban töretlenül folytatta közhasznú, bábszínházi</w:t>
      </w:r>
      <w:r w:rsidR="008D775A">
        <w:t xml:space="preserve"> előadói és oktatói</w:t>
      </w:r>
      <w:r>
        <w:t xml:space="preserve"> tevékenységét. Az alábbiakban beszámolunk hány előadást tartottunk az évben, előadásainknak összesen hány nézője volt (mindkét területen előreléptünk a mennyiségi adatokban); milyen új előadásokat mutattunk be, milyen előadásokat tartottunk műsoron; hogy állunk a minőségi mutatókkal; írunk röviden a pályázati eredményeinkről, a TAO támogatás volumenéről, az ingyenes stúdiónk munkájáról és a befogadott vendégelőadásokról.</w:t>
      </w:r>
    </w:p>
    <w:p w:rsidR="00C0239F" w:rsidRDefault="00C0239F" w:rsidP="000D6A41">
      <w:r>
        <w:t xml:space="preserve">Két bemutatónk volt: a </w:t>
      </w:r>
      <w:r>
        <w:rPr>
          <w:i/>
        </w:rPr>
        <w:t xml:space="preserve">Cseng és Bong </w:t>
      </w:r>
      <w:r>
        <w:t xml:space="preserve">tárgyjáték, valamint a </w:t>
      </w:r>
      <w:r>
        <w:rPr>
          <w:i/>
        </w:rPr>
        <w:t xml:space="preserve">Puha vagy banya! </w:t>
      </w:r>
      <w:proofErr w:type="gramStart"/>
      <w:r>
        <w:t>bábjáték</w:t>
      </w:r>
      <w:proofErr w:type="gramEnd"/>
      <w:r>
        <w:t>, mindkettő gyermekek számára.</w:t>
      </w:r>
    </w:p>
    <w:p w:rsidR="00191F57" w:rsidRDefault="00191F57" w:rsidP="00191F57">
      <w:pPr>
        <w:jc w:val="both"/>
      </w:pPr>
      <w:r>
        <w:t xml:space="preserve">A terveknek megfelelően megvalósítottuk egy vendégelőadó, a salgótarjáni </w:t>
      </w:r>
      <w:r w:rsidRPr="008852B7">
        <w:t xml:space="preserve">Birimálé </w:t>
      </w:r>
      <w:proofErr w:type="gramStart"/>
      <w:r w:rsidRPr="008852B7">
        <w:t>Bábszínház</w:t>
      </w:r>
      <w:r>
        <w:rPr>
          <w:i/>
        </w:rPr>
        <w:t xml:space="preserve"> </w:t>
      </w:r>
      <w:r>
        <w:t xml:space="preserve"> </w:t>
      </w:r>
      <w:r>
        <w:rPr>
          <w:i/>
        </w:rPr>
        <w:t>Nyuszi</w:t>
      </w:r>
      <w:proofErr w:type="gramEnd"/>
      <w:r>
        <w:rPr>
          <w:i/>
        </w:rPr>
        <w:t xml:space="preserve"> Hipp, Nyuszi Hopp! </w:t>
      </w:r>
      <w:proofErr w:type="gramStart"/>
      <w:r>
        <w:t>műsorának</w:t>
      </w:r>
      <w:proofErr w:type="gramEnd"/>
      <w:r>
        <w:t xml:space="preserve"> négy előadása</w:t>
      </w:r>
      <w:r>
        <w:rPr>
          <w:i/>
        </w:rPr>
        <w:t xml:space="preserve"> </w:t>
      </w:r>
      <w:proofErr w:type="gramStart"/>
      <w:r>
        <w:t>befogadását</w:t>
      </w:r>
      <w:proofErr w:type="gramEnd"/>
      <w:r>
        <w:t>, bemutatását</w:t>
      </w:r>
      <w:r w:rsidR="00B12CF7">
        <w:t>.</w:t>
      </w:r>
      <w:r>
        <w:t xml:space="preserve"> </w:t>
      </w:r>
    </w:p>
    <w:p w:rsidR="00B12CF7" w:rsidRDefault="00191F57" w:rsidP="00EA4EF6">
      <w:r>
        <w:t>Továbbjátszottuk az évben a legjobb darabjainkat (</w:t>
      </w:r>
      <w:r>
        <w:rPr>
          <w:i/>
        </w:rPr>
        <w:t xml:space="preserve">Grim/m/aszok,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Nap és a Hold elrablása, Porzsák, a sárkány, Hol vagy Mikulás?, Tóbiás és Kelemen, A halász meg a felesége</w:t>
      </w:r>
      <w:r>
        <w:t>), mindegyiket legalább nyolcszor.</w:t>
      </w:r>
    </w:p>
    <w:p w:rsidR="00EA4EF6" w:rsidRDefault="00B12CF7" w:rsidP="00EA4EF6">
      <w:r w:rsidRPr="00B12CF7">
        <w:t xml:space="preserve"> </w:t>
      </w:r>
      <w:r>
        <w:t>Újra viszonylag sokan (öten) jelentkeztek a stúdiónkba is, ahol gyakorlati munkán keresztül ismerkedhetnek a bábos tevékenységgel, így folytattuk oktatói munkánkat is.</w:t>
      </w:r>
    </w:p>
    <w:p w:rsidR="00B12CF7" w:rsidRDefault="00B12CF7" w:rsidP="00B12CF7">
      <w:r w:rsidRPr="00B12CF7">
        <w:rPr>
          <w:rFonts w:ascii="LiberationSans-Bold" w:hAnsi="LiberationSans-Bold" w:cs="LiberationSans-Bold"/>
          <w:b/>
          <w:bCs/>
          <w:sz w:val="24"/>
          <w:szCs w:val="24"/>
          <w:u w:val="single"/>
        </w:rPr>
        <w:t>Közhasznú tevékenység főbb eredményei:</w:t>
      </w:r>
      <w:r w:rsidRPr="00B12CF7">
        <w:t xml:space="preserve"> </w:t>
      </w:r>
    </w:p>
    <w:p w:rsidR="00B12CF7" w:rsidRDefault="00B12CF7" w:rsidP="00B12CF7">
      <w:r>
        <w:t xml:space="preserve">Növeltük (a tervezetthez képest is 10%-kal) az előadásszámunkat (120 alkalom) és a </w:t>
      </w:r>
      <w:proofErr w:type="gramStart"/>
      <w:r>
        <w:t>nézőszámunkat  (</w:t>
      </w:r>
      <w:proofErr w:type="gramEnd"/>
      <w:r>
        <w:t xml:space="preserve">5495 fő), valamint a jegybevételünket, s így a TAO támogatásként a tavalyi 2.2 millió Ft helyett idén már 2.5 millió Ft-ra vagyunk jogosultak. </w:t>
      </w:r>
    </w:p>
    <w:p w:rsidR="00B12CF7" w:rsidRDefault="00B12CF7" w:rsidP="00B12CF7">
      <w:pPr>
        <w:rPr>
          <w:i/>
        </w:rPr>
      </w:pPr>
      <w:r>
        <w:t xml:space="preserve">Sikerült megőriznünk előadásaink jó minőségét, bábszínházunk </w:t>
      </w:r>
      <w:r>
        <w:rPr>
          <w:i/>
        </w:rPr>
        <w:t>személyességét, egyediségét és különlegességét.</w:t>
      </w:r>
    </w:p>
    <w:p w:rsidR="008D775A" w:rsidRDefault="00EA4EF6" w:rsidP="008D775A">
      <w:r w:rsidRPr="00EA4EF6">
        <w:t xml:space="preserve"> </w:t>
      </w:r>
      <w:r>
        <w:t xml:space="preserve">Állandó tagságunk nőtt, úgy a hivatásos előadói gárda, mint a stúdiósok létszáma. </w:t>
      </w:r>
    </w:p>
    <w:p w:rsidR="00B12CF7" w:rsidRDefault="00B12CF7" w:rsidP="008D775A">
      <w:pPr>
        <w:rPr>
          <w:rFonts w:ascii="LiberationSans-Bold" w:hAnsi="LiberationSans-Bold" w:cs="LiberationSans-Bold"/>
          <w:b/>
          <w:bCs/>
          <w:sz w:val="24"/>
          <w:szCs w:val="24"/>
          <w:u w:val="single"/>
        </w:rPr>
      </w:pPr>
    </w:p>
    <w:p w:rsidR="008D775A" w:rsidRPr="008D775A" w:rsidRDefault="008D775A" w:rsidP="008D775A">
      <w:pPr>
        <w:rPr>
          <w:sz w:val="24"/>
          <w:szCs w:val="24"/>
          <w:u w:val="single"/>
        </w:rPr>
      </w:pPr>
      <w:r w:rsidRPr="008D775A">
        <w:rPr>
          <w:rFonts w:ascii="LiberationSans-Bold" w:hAnsi="LiberationSans-Bold" w:cs="LiberationSans-Bold"/>
          <w:b/>
          <w:bCs/>
          <w:sz w:val="24"/>
          <w:szCs w:val="24"/>
          <w:u w:val="single"/>
        </w:rPr>
        <w:lastRenderedPageBreak/>
        <w:t>Támogatás tárgyévi felhasználásának szöveges bemutatása:</w:t>
      </w:r>
    </w:p>
    <w:p w:rsidR="008D775A" w:rsidRDefault="00EA4EF6" w:rsidP="008D775A">
      <w:r>
        <w:t xml:space="preserve"> </w:t>
      </w:r>
      <w:r w:rsidR="008D775A" w:rsidRPr="00064580">
        <w:t xml:space="preserve">A Figurina Kulturális Egyesület, mint pályázó, az általa működtetett Figurina Animációs Kisszínpad működéséhez </w:t>
      </w:r>
      <w:r w:rsidR="008D775A">
        <w:t>2016-ba</w:t>
      </w:r>
      <w:r w:rsidR="008D775A" w:rsidRPr="00064580">
        <w:t xml:space="preserve">n 3.000.000Ft-ot </w:t>
      </w:r>
      <w:r w:rsidR="008D775A">
        <w:t xml:space="preserve">kért és </w:t>
      </w:r>
      <w:r w:rsidR="008D775A" w:rsidRPr="00064580">
        <w:t>kapott</w:t>
      </w:r>
      <w:r w:rsidR="008D775A">
        <w:t xml:space="preserve"> minisztériumi (EMMI) működési pályázat keretéb</w:t>
      </w:r>
      <w:r w:rsidR="000F7827">
        <w:t>en</w:t>
      </w:r>
      <w:r w:rsidR="008D775A">
        <w:t>. A minisztériumi működési támogatást maradéktalanul felhasználtuk, pénzügyileg határidőre elszámoltuk, szakmai eredményéről beszámoltunk. A támogatást döntően műsoraink előadói, alkotói honorálására fordítottuk, de jelentős összeget fordítottunk a reklám-propaganda kiadásokra is; ahogy jutott /csökkenő mértékben/ a szükséges szolgáltatásokra, adminisztrációra, kommunikációra, bérleti díjakra, szállításra</w:t>
      </w:r>
      <w:r w:rsidR="006E7DD0">
        <w:t>, produkciók díszlet-, kellék,- és jelmez költségeire.</w:t>
      </w:r>
    </w:p>
    <w:p w:rsidR="000F7827" w:rsidRDefault="000F7827" w:rsidP="008D775A">
      <w:r>
        <w:t xml:space="preserve">Kaptunk további 4.300.000Ft TAO támogatást (a 2014. és a 2015.év jegybevétele után, </w:t>
      </w:r>
      <w:proofErr w:type="gramStart"/>
      <w:r>
        <w:t>A</w:t>
      </w:r>
      <w:proofErr w:type="gramEnd"/>
      <w:r>
        <w:t xml:space="preserve"> TAO támogatást is kizárólag dologi kiadásokra, jellemzően vállalkozóként működő előadóművészek, színházi alkotók </w:t>
      </w:r>
      <w:proofErr w:type="spellStart"/>
      <w:r>
        <w:t>évközbeni</w:t>
      </w:r>
      <w:proofErr w:type="spellEnd"/>
      <w:r>
        <w:t xml:space="preserve"> munkái honoráriumára költöttük. Az elszámolás </w:t>
      </w:r>
      <w:proofErr w:type="gramStart"/>
      <w:r>
        <w:t>2017. júniusában</w:t>
      </w:r>
      <w:proofErr w:type="gramEnd"/>
      <w:r>
        <w:t xml:space="preserve"> esedékes.</w:t>
      </w:r>
    </w:p>
    <w:p w:rsidR="000F7827" w:rsidRPr="00B255EB" w:rsidRDefault="000F7827" w:rsidP="008D775A">
      <w:r>
        <w:t>Bábszínházunk – pályázati úton – kapott még ősszel 900.000Ft vissza nem térítend</w:t>
      </w:r>
      <w:r w:rsidR="00B255EB">
        <w:t>ő támogatást a Független Színművészetért</w:t>
      </w:r>
      <w:r>
        <w:t xml:space="preserve"> Alapítvány</w:t>
      </w:r>
      <w:r w:rsidR="00B255EB">
        <w:t xml:space="preserve">tól a </w:t>
      </w:r>
      <w:r w:rsidR="00B255EB">
        <w:rPr>
          <w:i/>
        </w:rPr>
        <w:t xml:space="preserve">Puha vagy banya! </w:t>
      </w:r>
      <w:proofErr w:type="gramStart"/>
      <w:r w:rsidR="00B255EB">
        <w:t>c.</w:t>
      </w:r>
      <w:proofErr w:type="gramEnd"/>
      <w:r w:rsidR="00B255EB">
        <w:t xml:space="preserve"> bábelőadás elkészítésére és bemutatására. Az elszámolás rendben megtörtént.</w:t>
      </w:r>
    </w:p>
    <w:p w:rsidR="006E7DD0" w:rsidRDefault="006E7DD0" w:rsidP="008D775A">
      <w:pPr>
        <w:rPr>
          <w:rFonts w:ascii="LiberationSans-Bold" w:hAnsi="LiberationSans-Bold" w:cs="LiberationSans-Bold"/>
          <w:b/>
          <w:bCs/>
          <w:sz w:val="24"/>
          <w:szCs w:val="24"/>
          <w:u w:val="single"/>
        </w:rPr>
      </w:pPr>
      <w:r w:rsidRPr="006E7DD0">
        <w:rPr>
          <w:rFonts w:ascii="LiberationSans-Bold" w:hAnsi="LiberationSans-Bold" w:cs="LiberationSans-Bold"/>
          <w:b/>
          <w:bCs/>
          <w:sz w:val="24"/>
          <w:szCs w:val="24"/>
          <w:u w:val="single"/>
        </w:rPr>
        <w:t>Az üzleti évben végzett főbb tevékenységek és programok bemutatása</w:t>
      </w:r>
    </w:p>
    <w:p w:rsidR="006E7DD0" w:rsidRDefault="006E7DD0" w:rsidP="008D775A">
      <w:r>
        <w:t>2016-ban minden tevékenységünk (előadói és oktatási) az alapcélnak és közhasznúságnak megfelelő volt (120 bábelőadás tartása, 4 vendégelőadás befogadása, valamint 64 óra stúdió munka fiatalok szám</w:t>
      </w:r>
      <w:r w:rsidR="00B12CF7">
        <w:t xml:space="preserve">ára), lásd a részletes, </w:t>
      </w:r>
      <w:r>
        <w:t>Beszámolót!</w:t>
      </w:r>
    </w:p>
    <w:p w:rsidR="00545FCB" w:rsidRPr="006E7DD0" w:rsidRDefault="00545FCB" w:rsidP="008D775A">
      <w:pPr>
        <w:rPr>
          <w:sz w:val="24"/>
          <w:szCs w:val="24"/>
          <w:u w:val="single"/>
        </w:rPr>
      </w:pPr>
      <w:r>
        <w:t>Az egyesület tisztségviselői (elnöke, elnök helyettese, titkára) – miként eddig sem -, 2016-ban sem részesültek egyesületi javadalmazásban</w:t>
      </w:r>
      <w:r w:rsidR="00025ECA">
        <w:t>.</w:t>
      </w:r>
      <w:r>
        <w:t xml:space="preserve"> </w:t>
      </w:r>
    </w:p>
    <w:p w:rsidR="00EA4EF6" w:rsidRDefault="00EA4EF6" w:rsidP="00EA4EF6"/>
    <w:p w:rsidR="00191F57" w:rsidRDefault="00CB616D" w:rsidP="000D6A41">
      <w:r>
        <w:t>2017. május 25.</w:t>
      </w:r>
    </w:p>
    <w:p w:rsidR="00CB616D" w:rsidRDefault="00CB616D" w:rsidP="000D6A41"/>
    <w:p w:rsidR="00CB616D" w:rsidRDefault="00CB616D" w:rsidP="000D6A41">
      <w:r>
        <w:t xml:space="preserve">                                                                 Siklósi Gábor, elnök</w:t>
      </w:r>
    </w:p>
    <w:p w:rsidR="00CB616D" w:rsidRPr="00C0239F" w:rsidRDefault="00CB616D" w:rsidP="000D6A41">
      <w:r>
        <w:t xml:space="preserve">                                                          Figurina Kulturális Egyesület</w:t>
      </w:r>
    </w:p>
    <w:sectPr w:rsidR="00CB616D" w:rsidRPr="00C0239F" w:rsidSect="00BA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A41"/>
    <w:rsid w:val="00025ECA"/>
    <w:rsid w:val="000D6A41"/>
    <w:rsid w:val="000F7827"/>
    <w:rsid w:val="00191F57"/>
    <w:rsid w:val="00346AF0"/>
    <w:rsid w:val="00545FCB"/>
    <w:rsid w:val="006E7DD0"/>
    <w:rsid w:val="008D775A"/>
    <w:rsid w:val="00985270"/>
    <w:rsid w:val="00B12CF7"/>
    <w:rsid w:val="00B255EB"/>
    <w:rsid w:val="00BA5C92"/>
    <w:rsid w:val="00BD7B93"/>
    <w:rsid w:val="00BF12D1"/>
    <w:rsid w:val="00C0239F"/>
    <w:rsid w:val="00CB616D"/>
    <w:rsid w:val="00E72E11"/>
    <w:rsid w:val="00EA4EF6"/>
    <w:rsid w:val="00EF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19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Siklosi</dc:creator>
  <cp:lastModifiedBy>Siklosi</cp:lastModifiedBy>
  <cp:revision>6</cp:revision>
  <cp:lastPrinted>2017-05-26T12:31:00Z</cp:lastPrinted>
  <dcterms:created xsi:type="dcterms:W3CDTF">2017-05-16T12:54:00Z</dcterms:created>
  <dcterms:modified xsi:type="dcterms:W3CDTF">2017-05-26T12:33:00Z</dcterms:modified>
</cp:coreProperties>
</file>